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jc w:val="center"/>
      </w:pPr>
      <w:r>
        <w:rPr>
          <w:b/>
          <w:bCs/>
          <w:sz w:val="28"/>
          <w:szCs w:val="28"/>
        </w:rPr>
        <w:t xml:space="preserve">PAVYZDINIS MĖNUO: UAB „BANDOMOJI ĮMONĖ“, 2026 M. RUGSĖJIS</w:t>
      </w:r>
    </w:p>
    <w:p>
      <w:pPr>
        <w:spacing w:after="120" w:before="0"/>
        <w:jc w:val="both"/>
      </w:pPr>
      <w:r>
        <w:t xml:space="preserve">Įmonė ir jos operacijos išgalvotos; kontrahentai – realios registruotos įmonės, jų pavadinimai, kodai ir adresai paimti iš viešų registrų. Įmonė veikia nuo seniau, o JARS apskaita prasideda nuo rugsėjo: pagal šiuos duomenis JARS sukurkite naują UAB, suveskite jos 2026-08-31 likučius ir rugsėjo mėnesio veiklą.</w:t>
      </w:r>
    </w:p>
    <w:p>
      <w:pPr>
        <w:spacing w:after="120"/>
        <w:jc w:val="both"/>
      </w:pPr>
      <w:r>
        <w:rPr>
          <w:b/>
          <w:bCs/>
        </w:rPr>
        <w:t xml:space="preserve">Įmonė:</w:t>
      </w:r>
      <w:r>
        <w:t xml:space="preserve"> UAB „Bandomoji įmonė“, įmonės kodas 000000001, PVM mokėtojo kodas LT000000110, adresas Bandymų g. 1, LT-01001 Vilnius. Veiklą vykdo nuo 2025 m., vienintelis akcininkas – Jonas Bandomasis, prekiauja prekėmis Lietuvoje. PVM mokėtoja nuo 2026-09-01 (iki to PVM nebuvo skaičiuojamas). Banko sąskaita: LT12 1000 0111 0100 1000 (EUR). JARS apskaita pradedama nuo 2026-09-01.</w:t>
      </w:r>
    </w:p>
    <w:p>
      <w:pPr>
        <w:keepNext/>
        <w:spacing w:after="120" w:before="200"/>
        <w:jc w:val="left"/>
      </w:pPr>
      <w:r>
        <w:rPr>
          <w:b/>
          <w:bCs/>
        </w:rPr>
        <w:t xml:space="preserve">Pradiniai likučiai 2026-08-31 (perėjimo diena):</w:t>
      </w:r>
    </w:p>
    <w:p>
      <w:pPr>
        <w:pStyle w:val="ListParagraph"/>
        <w:numPr>
          <w:ilvl w:val="0"/>
          <w:numId w:val="2"/>
        </w:numPr>
        <w:spacing w:after="60"/>
        <w:jc w:val="left"/>
      </w:pPr>
      <w:r>
        <w:t xml:space="preserve">banko sąskaita LT12 1000 0111 0100 1000: 3 000,00 EUR (sutampa su banko išrašo pradžios likučiu);</w:t>
      </w:r>
    </w:p>
    <w:p>
      <w:pPr>
        <w:pStyle w:val="ListParagraph"/>
        <w:numPr>
          <w:ilvl w:val="0"/>
          <w:numId w:val="2"/>
        </w:numPr>
        <w:spacing w:after="60"/>
        <w:jc w:val="left"/>
      </w:pPr>
      <w:r>
        <w:t xml:space="preserve">kasa: 100,00 EUR;</w:t>
      </w:r>
    </w:p>
    <w:p>
      <w:pPr>
        <w:pStyle w:val="ListParagraph"/>
        <w:numPr>
          <w:ilvl w:val="0"/>
          <w:numId w:val="2"/>
        </w:numPr>
        <w:spacing w:after="60"/>
        <w:jc w:val="left"/>
      </w:pPr>
      <w:r>
        <w:t xml:space="preserve">ilgalaikis turtas: kompiuteris, įsigytas 2026-02-12, savikaina 1 440,00 EUR, naudingo tarnavimo laikas 36 mėn. (40,00 EUR per mėnesį), sukauptas nusidėvėjimas 240,00 EUR;</w:t>
      </w:r>
    </w:p>
    <w:p>
      <w:pPr>
        <w:pStyle w:val="ListParagraph"/>
        <w:numPr>
          <w:ilvl w:val="0"/>
          <w:numId w:val="2"/>
        </w:numPr>
        <w:spacing w:after="60"/>
        <w:jc w:val="left"/>
      </w:pPr>
      <w:r>
        <w:t xml:space="preserve">pirkėjo skola: IKI Lietuva, UAB, sąskaita SFA-0112 (2026-08-14), 600,00 EUR;</w:t>
      </w:r>
    </w:p>
    <w:p>
      <w:pPr>
        <w:pStyle w:val="ListParagraph"/>
        <w:numPr>
          <w:ilvl w:val="0"/>
          <w:numId w:val="2"/>
        </w:numPr>
        <w:spacing w:after="60"/>
        <w:jc w:val="left"/>
      </w:pPr>
      <w:r>
        <w:t xml:space="preserve">skola tiekėjui: UAB „Sistemium“, patalpų nuoma už rugpjūtį, sąskaita NP-0899 (2026-08-01), 726,00 EUR (PVM įskaičiuotas, nes įmonė tada nebuvo PVM mokėtoja);</w:t>
      </w:r>
    </w:p>
    <w:p>
      <w:pPr>
        <w:pStyle w:val="ListParagraph"/>
        <w:numPr>
          <w:ilvl w:val="0"/>
          <w:numId w:val="2"/>
        </w:numPr>
        <w:spacing w:after="60"/>
        <w:jc w:val="left"/>
      </w:pPr>
      <w:r>
        <w:t xml:space="preserve">įstatinis kapitalas: 2 500,00 EUR;</w:t>
      </w:r>
    </w:p>
    <w:p>
      <w:pPr>
        <w:pStyle w:val="ListParagraph"/>
        <w:numPr>
          <w:ilvl w:val="0"/>
          <w:numId w:val="2"/>
        </w:numPr>
        <w:spacing w:after="60"/>
        <w:jc w:val="left"/>
      </w:pPr>
      <w:r>
        <w:t xml:space="preserve">nepaskirstytasis pelnas: 1 674,00 EUR.</w:t>
      </w:r>
    </w:p>
    <w:p>
      <w:pPr>
        <w:spacing w:after="120" w:before="100"/>
        <w:jc w:val="both"/>
      </w:pPr>
      <w:r>
        <w:t xml:space="preserve">Atsargų, skolų darbuotojams ir mokesčių skolų valstybei perėjimo dieną nėra. Kaip likučius suvesti JARS, nuspręskite patys; ataskaitoje parašykite, kaip sekėsi.</w:t>
      </w:r>
    </w:p>
    <w:p>
      <w:pPr>
        <w:spacing w:after="120"/>
        <w:jc w:val="both"/>
      </w:pPr>
      <w:r>
        <w:rPr>
          <w:b/>
          <w:bCs/>
        </w:rPr>
        <w:t xml:space="preserve">Banko išrašas:</w:t>
      </w:r>
      <w:r>
        <w:t xml:space="preserve"> JARS-pavyzdinis-israsas-2026-09.xml (ISO 20022 formatas, camt.053). Išraše – visi rugsėjo mokėjimai, likutis mėnesio pradžioje 3 000,00 EUR, pabaigoje 1 349,50 EUR.</w:t>
      </w:r>
    </w:p>
    <w:p>
      <w:pPr>
        <w:spacing w:after="120"/>
        <w:jc w:val="both"/>
      </w:pPr>
      <w:r>
        <w:rPr>
          <w:b/>
          <w:bCs/>
        </w:rPr>
        <w:t xml:space="preserve">Sąskaitos faktūros:</w:t>
      </w:r>
      <w:r>
        <w:t xml:space="preserve"> devyni PDF failai, po vieną kiekvienai žemiau išvardytai sąskaitai (JARS-saskaita-pardavimo-… ir JARS-saskaita-pirkimo-…). Jose – prekės ir paslaugos, kiekiai, kainos, abiejų šalių pavadinimai, kodai ir adresai. Trys užsienio tiekėjų sąskaitos išrašytos anglų kalba. Banko sąskaitų numeriai išgalvoti.</w:t>
      </w:r>
    </w:p>
    <w:p>
      <w:pPr>
        <w:keepNext/>
        <w:spacing w:after="120" w:before="200"/>
        <w:jc w:val="left"/>
      </w:pPr>
      <w:r>
        <w:rPr>
          <w:b/>
          <w:bCs/>
        </w:rPr>
        <w:t xml:space="preserve">Pardavimai (PVM 21 %):</w:t>
      </w:r>
    </w:p>
    <w:p>
      <w:pPr>
        <w:pStyle w:val="ListParagraph"/>
        <w:numPr>
          <w:ilvl w:val="0"/>
          <w:numId w:val="2"/>
        </w:numPr>
        <w:spacing w:after="60"/>
        <w:jc w:val="left"/>
      </w:pPr>
      <w:r>
        <w:t xml:space="preserve">SF-00001, 2026-09-07, IKI Lietuva, UAB: 1 000,00 + PVM 210,00 = 1 210,00 EUR, apmokėta 2026-09-14;</w:t>
      </w:r>
    </w:p>
    <w:p>
      <w:pPr>
        <w:pStyle w:val="ListParagraph"/>
        <w:numPr>
          <w:ilvl w:val="0"/>
          <w:numId w:val="2"/>
        </w:numPr>
        <w:spacing w:after="60"/>
        <w:jc w:val="left"/>
      </w:pPr>
      <w:r>
        <w:t xml:space="preserve">SF-00002, 2026-09-14, MB „Įdarbintas intelektas“ (ne PVM mokėtoja): 500,00 + PVM 105,00 = 605,00 EUR, apmokėta 2026-09-21;</w:t>
      </w:r>
    </w:p>
    <w:p>
      <w:pPr>
        <w:pStyle w:val="ListParagraph"/>
        <w:numPr>
          <w:ilvl w:val="0"/>
          <w:numId w:val="2"/>
        </w:numPr>
        <w:spacing w:after="60"/>
        <w:jc w:val="left"/>
      </w:pPr>
      <w:r>
        <w:t xml:space="preserve">SF-00003, 2026-09-18, IKI Lietuva, UAB: 2 000,00 + PVM 420,00 = 2 420,00 EUR, apmokėta 2026-09-25.</w:t>
      </w:r>
    </w:p>
    <w:p>
      <w:pPr>
        <w:keepNext/>
        <w:spacing w:after="120" w:before="200"/>
        <w:jc w:val="left"/>
      </w:pPr>
      <w:r>
        <w:rPr>
          <w:b/>
          <w:bCs/>
        </w:rPr>
        <w:t xml:space="preserve">Pirkimai iš Lietuvos tiekėjų (PVM 21 %):</w:t>
      </w:r>
    </w:p>
    <w:p>
      <w:pPr>
        <w:pStyle w:val="ListParagraph"/>
        <w:numPr>
          <w:ilvl w:val="0"/>
          <w:numId w:val="2"/>
        </w:numPr>
        <w:spacing w:after="60"/>
        <w:jc w:val="left"/>
      </w:pPr>
      <w:r>
        <w:t xml:space="preserve">NP-0912, 2026-09-01, UAB „Sistemium“, patalpų nuoma už rugsėjį: 600,00 + PVM 126,00 = 726,00 EUR, apmokėta 2026-09-02;</w:t>
      </w:r>
    </w:p>
    <w:p>
      <w:pPr>
        <w:pStyle w:val="ListParagraph"/>
        <w:numPr>
          <w:ilvl w:val="0"/>
          <w:numId w:val="2"/>
        </w:numPr>
        <w:spacing w:after="60"/>
        <w:jc w:val="left"/>
      </w:pPr>
      <w:r>
        <w:t xml:space="preserve">TK-2026-0457, 2026-09-03, MAXIMA GRUPĖ, UAB, prekės: 1 000,00 + PVM 210,00 = 1 210,00 EUR, apmokėta 2026-09-08;</w:t>
      </w:r>
    </w:p>
    <w:p>
      <w:pPr>
        <w:pStyle w:val="ListParagraph"/>
        <w:numPr>
          <w:ilvl w:val="0"/>
          <w:numId w:val="2"/>
        </w:numPr>
        <w:spacing w:after="60"/>
        <w:jc w:val="left"/>
      </w:pPr>
      <w:r>
        <w:t xml:space="preserve">TK-2026-0512, 2026-09-20, MAXIMA GRUPĖ, UAB, prekės: 1 500,00 + PVM 315,00 = 1 815,00 EUR, apmokėta 2026-09-28.</w:t>
      </w:r>
    </w:p>
    <w:p>
      <w:pPr>
        <w:keepNext/>
        <w:spacing w:after="120" w:before="200"/>
        <w:jc w:val="left"/>
      </w:pPr>
      <w:r>
        <w:rPr>
          <w:b/>
          <w:bCs/>
        </w:rPr>
        <w:t xml:space="preserve">Pirkimai iš užsienio tiekėjų (EUR):</w:t>
      </w:r>
    </w:p>
    <w:p>
      <w:pPr>
        <w:pStyle w:val="ListParagraph"/>
        <w:numPr>
          <w:ilvl w:val="0"/>
          <w:numId w:val="2"/>
        </w:numPr>
        <w:spacing w:after="60"/>
        <w:jc w:val="left"/>
      </w:pPr>
      <w:r>
        <w:t xml:space="preserve">OL26-004718, 2026-09-12, SIA „ORLEN Latvija“ (Latvija), dyzelinas, 80 l: 100,00 + Latvijos PVM 21 % 21,00 = 121,00 EUR, apmokėta 2026-09-16;</w:t>
      </w:r>
    </w:p>
    <w:p>
      <w:pPr>
        <w:pStyle w:val="ListParagraph"/>
        <w:numPr>
          <w:ilvl w:val="0"/>
          <w:numId w:val="2"/>
        </w:numPr>
        <w:spacing w:after="60"/>
        <w:jc w:val="left"/>
      </w:pPr>
      <w:r>
        <w:t xml:space="preserve">BT26-118264, 2026-09-10, Air Baltic Corporation AS (Latvija), lėktuvo bilietas Vilnius–Ryga–Vilnius: 180,00 EUR, sąskaitoje nurodytas PVM 0 % (tarptautinis keleivių vežimas), apmokėta 2026-09-17;</w:t>
      </w:r>
    </w:p>
    <w:p>
      <w:pPr>
        <w:pStyle w:val="ListParagraph"/>
        <w:numPr>
          <w:ilvl w:val="0"/>
          <w:numId w:val="2"/>
        </w:numPr>
        <w:spacing w:after="60"/>
        <w:jc w:val="left"/>
      </w:pPr>
      <w:r>
        <w:t xml:space="preserve">SC-2026-0031, 2026-09-17, STARLIGHT CONSORTIUM LTD (Jungtinė Karalystė), konsultacinės paslaugos, 10 val.: 300,00 EUR, PVM sąskaitoje neskaičiuotas, apmokėta 2026-09-24.</w:t>
      </w:r>
    </w:p>
    <w:p>
      <w:pPr>
        <w:keepNext/>
        <w:spacing w:after="120" w:before="200"/>
        <w:jc w:val="left"/>
      </w:pPr>
      <w:r>
        <w:rPr>
          <w:b/>
          <w:bCs/>
        </w:rPr>
        <w:t xml:space="preserve">Darbuotojai (pirmieji įmonės darbuotojai, nuo 2026-09-01, neterminuotos darbo sutartys):</w:t>
      </w:r>
    </w:p>
    <w:p>
      <w:pPr>
        <w:pStyle w:val="ListParagraph"/>
        <w:numPr>
          <w:ilvl w:val="0"/>
          <w:numId w:val="2"/>
        </w:numPr>
        <w:spacing w:after="60"/>
        <w:jc w:val="left"/>
      </w:pPr>
      <w:r>
        <w:t xml:space="preserve">Ona Darbuotoja, 1 800,00 EUR per mėnesį (bruto);</w:t>
      </w:r>
    </w:p>
    <w:p>
      <w:pPr>
        <w:pStyle w:val="ListParagraph"/>
        <w:numPr>
          <w:ilvl w:val="0"/>
          <w:numId w:val="2"/>
        </w:numPr>
        <w:spacing w:after="60"/>
        <w:jc w:val="left"/>
      </w:pPr>
      <w:r>
        <w:t xml:space="preserve">Petras Darbuotojas, 1 300,00 EUR per mėnesį (bruto).</w:t>
      </w:r>
    </w:p>
    <w:p>
      <w:pPr>
        <w:spacing w:after="120" w:before="100"/>
        <w:jc w:val="both"/>
      </w:pPr>
      <w:r>
        <w:t xml:space="preserve">Rugsėjo 15 d. išmokėti avansai: Onai 500,00 EUR, Petrui 400,00 EUR. Likusi rugsėjo alga ir mokesčiai mokami spalį, todėl rugsėjo išraše jų nėra.</w:t>
      </w:r>
    </w:p>
    <w:p>
      <w:pPr>
        <w:keepNext/>
        <w:spacing w:after="120" w:before="200"/>
        <w:jc w:val="left"/>
      </w:pPr>
      <w:r>
        <w:rPr>
          <w:b/>
          <w:bCs/>
        </w:rPr>
        <w:t xml:space="preserve">Kiti išrašo įrašai:</w:t>
      </w:r>
    </w:p>
    <w:p>
      <w:pPr>
        <w:pStyle w:val="ListParagraph"/>
        <w:numPr>
          <w:ilvl w:val="0"/>
          <w:numId w:val="2"/>
        </w:numPr>
        <w:spacing w:after="60"/>
        <w:jc w:val="left"/>
      </w:pPr>
      <w:r>
        <w:t xml:space="preserve">2026-09-01: UAB „Sistemium“ sąskaitos NP-0899 (patalpų nuoma už rugpjūtį) apmokėjimas, 726,00 EUR;</w:t>
      </w:r>
    </w:p>
    <w:p>
      <w:pPr>
        <w:pStyle w:val="ListParagraph"/>
        <w:numPr>
          <w:ilvl w:val="0"/>
          <w:numId w:val="2"/>
        </w:numPr>
        <w:spacing w:after="60"/>
        <w:jc w:val="left"/>
      </w:pPr>
      <w:r>
        <w:t xml:space="preserve">2026-09-04: IKI Lietuva, UAB sąskaitos SFA-0112 apmokėjimas, 600,00 EUR;</w:t>
      </w:r>
    </w:p>
    <w:p>
      <w:pPr>
        <w:pStyle w:val="ListParagraph"/>
        <w:numPr>
          <w:ilvl w:val="0"/>
          <w:numId w:val="2"/>
        </w:numPr>
        <w:spacing w:after="60"/>
        <w:jc w:val="left"/>
      </w:pPr>
      <w:r>
        <w:t xml:space="preserve">2026-09-04: grynųjų pinigų išėmimas į kasą, 500,00 EUR;</w:t>
      </w:r>
    </w:p>
    <w:p>
      <w:pPr>
        <w:pStyle w:val="ListParagraph"/>
        <w:numPr>
          <w:ilvl w:val="0"/>
          <w:numId w:val="2"/>
        </w:numPr>
        <w:spacing w:after="60"/>
        <w:jc w:val="left"/>
      </w:pPr>
      <w:r>
        <w:t xml:space="preserve">2026-09-30: banko sąskaitos aptarnavimo mokestis, 7,50 EUR.</w:t>
      </w:r>
    </w:p>
    <w:p>
      <w:pPr>
        <w:spacing w:after="120"/>
        <w:jc w:val="both"/>
      </w:pPr>
      <w:r>
        <w:rPr>
          <w:b/>
          <w:bCs/>
        </w:rPr>
        <w:t xml:space="preserve">Kasa:</w:t>
      </w:r>
      <w:r>
        <w:t xml:space="preserve"> rugsėjo 4 d. į kasą įnešta 500,00 EUR iš banko. Kitas kasos operacijas (pvz., pardavimą už grynuosius ar smulkias išlaidas) sugalvokite patys.</w:t>
      </w:r>
    </w:p>
    <w:p>
      <w:pPr>
        <w:keepNext/>
        <w:spacing w:after="120" w:before="200"/>
        <w:jc w:val="left"/>
      </w:pPr>
      <w:r>
        <w:rPr>
          <w:b/>
          <w:bCs/>
        </w:rPr>
        <w:t xml:space="preserve">Papildomi atvejai (jų banko išraše nėra):</w:t>
      </w:r>
    </w:p>
    <w:p>
      <w:pPr>
        <w:pStyle w:val="ListParagraph"/>
        <w:numPr>
          <w:ilvl w:val="0"/>
          <w:numId w:val="2"/>
        </w:numPr>
        <w:spacing w:after="60"/>
        <w:jc w:val="left"/>
      </w:pPr>
      <w:r>
        <w:t xml:space="preserve">2026-09-10 iš kasos Petrui Darbuotojui, atskaitingam asmeniui, išduota 200,00 EUR;</w:t>
      </w:r>
    </w:p>
    <w:p>
      <w:pPr>
        <w:pStyle w:val="ListParagraph"/>
        <w:numPr>
          <w:ilvl w:val="0"/>
          <w:numId w:val="2"/>
        </w:numPr>
        <w:spacing w:after="60"/>
        <w:jc w:val="left"/>
      </w:pPr>
      <w:r>
        <w:t xml:space="preserve">2026-09-12 Petras atsiskaito: pateikia kasos čekį už kanceliarines prekes 150,00 EUR (PVM čekyje neišskirtas), likusius 50,00 EUR grąžina į kasą;</w:t>
      </w:r>
    </w:p>
    <w:p>
      <w:pPr>
        <w:pStyle w:val="ListParagraph"/>
        <w:numPr>
          <w:ilvl w:val="0"/>
          <w:numId w:val="2"/>
        </w:numPr>
        <w:spacing w:after="60"/>
        <w:jc w:val="left"/>
      </w:pPr>
      <w:r>
        <w:t xml:space="preserve">2026-09-18 Ona savo lėšomis sumokėjo 24,00 EUR už automobilio stovėjimą (PVM neišskirtas); įmonė šią sumą grąžins spalį;</w:t>
      </w:r>
    </w:p>
    <w:p>
      <w:pPr>
        <w:pStyle w:val="ListParagraph"/>
        <w:numPr>
          <w:ilvl w:val="0"/>
          <w:numId w:val="2"/>
        </w:numPr>
        <w:spacing w:after="60"/>
        <w:jc w:val="left"/>
      </w:pPr>
      <w:r>
        <w:t xml:space="preserve">Petrui už rugsėjį priskaičiuota 300,00 EUR (bruto) premija; ji išmokama kartu su likusia rugsėjo alga spalį;</w:t>
      </w:r>
    </w:p>
    <w:p>
      <w:pPr>
        <w:pStyle w:val="ListParagraph"/>
        <w:numPr>
          <w:ilvl w:val="0"/>
          <w:numId w:val="2"/>
        </w:numPr>
        <w:spacing w:after="60"/>
        <w:jc w:val="left"/>
      </w:pPr>
      <w:r>
        <w:t xml:space="preserve">2026-09-30 vienintelio akcininko Jono Bandomojo sprendimu paskirta 1 000,00 EUR dividendų iš nepaskirstytojo pelno; GPM 15 % išskaičiuojamas išmokant. Dividendai ir GPM sumokami spalį, todėl rugsėjo išraše jų nėra.</w:t>
      </w:r>
    </w:p>
    <w:p>
      <w:pPr>
        <w:spacing w:after="120" w:before="100"/>
        <w:jc w:val="both"/>
      </w:pPr>
      <w:r>
        <w:t xml:space="preserve">Kaip šiuos įrašus užfiksuoti JARS, nuspręskite patys. Ataskaitoje parašykite, ar pavyko ir kaip: atskaitingo asmens avansas ir atsiskaitymas, jo mokėjimas savo lėšomis, premija, dividendai ir GPM nuo jų, taip pat kaip tai matyti ataskaitose ir deklaracijose. Jei kurio nors įrašo JARS užfiksuoti neleidžia, taip ir parašykite.</w:t>
      </w:r>
    </w:p>
    <w:p>
      <w:pPr>
        <w:spacing w:after="120" w:before="0"/>
        <w:jc w:val="both"/>
      </w:pPr>
      <w:r>
        <w:t xml:space="preserve">Partnerių pavadinimai, kodai ir adresai – sąskaitose faktūrose. Darbuotojų asmens kodus ir kitus trūkstamus duomenis sugalvokite patys; tikrų žmonių duomenų nenaudokite.</w:t>
      </w:r>
    </w:p>
    <w:sectPr>
      <w:footerReference w:type="default" r:id="rId6"/>
      <w:pgSz w:w="11906" w:h="16838" w:orient="portrait"/>
      <w:pgMar w:top="1134" w:right="1134"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JARS pavyzdinis mėnuo, 2026 m. rugsėjis  ·  </w:t>
    </w:r>
    <w:r>
      <w:rPr>
        <w:color w:val="666666"/>
        <w:sz w:val="16"/>
        <w:szCs w:val="16"/>
      </w:rPr>
      <w:fldChar w:fldCharType="begin"/>
    </w:r>
    <w:r>
      <w:rPr>
        <w:color w:val="666666"/>
        <w:sz w:val="16"/>
        <w:szCs w:val="16"/>
      </w:rPr>
      <w:instrText xml:space="preserve">PAGE</w:instrText>
    </w:r>
    <w:r>
      <w:rPr>
        <w:color w:val="666666"/>
        <w:sz w:val="16"/>
        <w:szCs w:val="16"/>
      </w:rPr>
      <w:fldChar w:fldCharType="separate"/>
    </w:r>
    <w:r>
      <w:rPr>
        <w:color w:val="666666"/>
        <w:sz w:val="16"/>
        <w:szCs w:val="16"/>
      </w:rPr>
      <w:fldChar w:fldCharType="end"/>
    </w:r>
    <w:r>
      <w:rPr>
        <w:color w:val="666666"/>
        <w:sz w:val="16"/>
        <w:szCs w:val="16"/>
      </w:rPr>
      <w:t xml:space="preserve"> / </w:t>
    </w:r>
    <w:r>
      <w:rPr>
        <w:color w:val="666666"/>
        <w:sz w:val="16"/>
        <w:szCs w:val="16"/>
      </w:rPr>
      <w:fldChar w:fldCharType="begin"/>
    </w:r>
    <w:r>
      <w:rPr>
        <w:color w:val="666666"/>
        <w:sz w:val="16"/>
        <w:szCs w:val="16"/>
      </w:rPr>
      <w:instrText xml:space="preserve">NUMPAGES</w:instrText>
    </w:r>
    <w:r>
      <w:rPr>
        <w:color w:val="666666"/>
        <w:sz w:val="16"/>
        <w:szCs w:val="16"/>
      </w:rPr>
      <w:fldChar w:fldCharType="separate"/>
    </w:r>
    <w:r>
      <w:rPr>
        <w:color w:val="666666"/>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851" w:hanging="28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lt-LT"/>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Pavyzdinis mėnuo</dc:title>
  <dc:creator>UAB „Sistemium“</dc:creator>
  <cp:lastModifiedBy>Un-named</cp:lastModifiedBy>
  <cp:revision>1</cp:revision>
  <dcterms:created xsi:type="dcterms:W3CDTF">2026-10-28T19:28:46.350Z</dcterms:created>
  <dcterms:modified xsi:type="dcterms:W3CDTF">2026-10-28T19:28:46.350Z</dcterms:modified>
</cp:coreProperties>
</file>

<file path=docProps/custom.xml><?xml version="1.0" encoding="utf-8"?>
<Properties xmlns="http://schemas.openxmlformats.org/officeDocument/2006/custom-properties" xmlns:vt="http://schemas.openxmlformats.org/officeDocument/2006/docPropsVTypes"/>
</file>